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92" w:lineRule="auto"/>
        <w:ind w:hanging="0" w:left="0" w:right="5387"/>
      </w:pPr>
      <w:r>
        <w:rPr>
          <w:rFonts w:eastAsia="Calibri"/>
        </w:rPr>
        <w:t xml:space="preserve">                         </w:t>
      </w:r>
      <w:r>
        <w:rPr/>
        <w:drawing>
          <wp:inline distB="0" distL="0" distR="0" distT="0">
            <wp:extent cx="657225" cy="8286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</w:rPr>
        <w:t xml:space="preserve">                </w:t>
      </w:r>
    </w:p>
    <w:p>
      <w:pPr>
        <w:pStyle w:val="style0"/>
        <w:spacing w:line="192" w:lineRule="auto"/>
        <w:ind w:hanging="0" w:left="-600" w:right="5235"/>
        <w:jc w:val="center"/>
      </w:pPr>
      <w:r>
        <w:rPr>
          <w:rFonts w:ascii="Book Antiqua" w:cs="Book Antiqua" w:eastAsia="Book Antiqua" w:hAnsi="Book Antiqua"/>
          <w:b/>
          <w:caps/>
          <w:sz w:val="32"/>
        </w:rPr>
        <w:t xml:space="preserve">                                                   </w:t>
      </w:r>
    </w:p>
    <w:p>
      <w:pPr>
        <w:pStyle w:val="style0"/>
        <w:spacing w:after="160" w:before="0"/>
      </w:pP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АДМИНИСТРАЦИЯ</w:t>
      </w:r>
    </w:p>
    <w:p>
      <w:pPr>
        <w:pStyle w:val="style0"/>
        <w:spacing w:after="160" w:before="0"/>
      </w:pPr>
      <w:r>
        <w:rPr>
          <w:rFonts w:ascii="Book Antiqua" w:cs="Book Antiqua" w:hAnsi="Book Antiqua"/>
          <w:b/>
          <w:sz w:val="32"/>
          <w:szCs w:val="32"/>
        </w:rPr>
        <w:t xml:space="preserve">        </w:t>
      </w:r>
      <w:r>
        <w:rPr>
          <w:rFonts w:ascii="Book Antiqua" w:cs="Book Antiqua" w:hAnsi="Book Antiqua"/>
          <w:b/>
          <w:sz w:val="32"/>
        </w:rPr>
        <w:t>Сельского поселения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caps/>
          <w:sz w:val="32"/>
        </w:rPr>
        <w:t>Красная Поляна</w:t>
      </w:r>
    </w:p>
    <w:p>
      <w:pPr>
        <w:pStyle w:val="style20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sz w:val="28"/>
        </w:rPr>
        <w:t>Муниципального района</w:t>
      </w:r>
    </w:p>
    <w:p>
      <w:pPr>
        <w:pStyle w:val="style20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sz w:val="28"/>
        </w:rPr>
        <w:t>Пестравский</w:t>
      </w:r>
    </w:p>
    <w:p>
      <w:pPr>
        <w:pStyle w:val="style0"/>
        <w:spacing w:line="192" w:lineRule="auto"/>
        <w:ind w:hanging="0" w:left="0" w:right="5387"/>
      </w:pPr>
      <w:r>
        <w:rPr>
          <w:rFonts w:ascii="Book Antiqua" w:cs="Book Antiqua" w:eastAsia="Book Antiqua" w:hAnsi="Book Antiqua"/>
          <w:b/>
          <w:sz w:val="28"/>
        </w:rPr>
        <w:t xml:space="preserve">           </w:t>
      </w:r>
      <w:r>
        <w:rPr>
          <w:rFonts w:ascii="Book Antiqua" w:cs="Book Antiqua" w:hAnsi="Book Antiqua"/>
          <w:b/>
          <w:sz w:val="28"/>
        </w:rPr>
        <w:t>Самарской области</w:t>
      </w:r>
    </w:p>
    <w:p>
      <w:pPr>
        <w:pStyle w:val="style0"/>
        <w:ind w:hanging="0" w:left="0" w:right="5386"/>
        <w:jc w:val="center"/>
      </w:pPr>
      <w:r>
        <w:rPr>
          <w:sz w:val="18"/>
        </w:rPr>
        <w:t>446171,с. Красная Поляна, ул.Советская, 2А</w:t>
      </w:r>
    </w:p>
    <w:p>
      <w:pPr>
        <w:pStyle w:val="style0"/>
        <w:ind w:hanging="0" w:left="0" w:right="5386"/>
        <w:jc w:val="center"/>
      </w:pPr>
      <w:r>
        <w:rPr>
          <w:sz w:val="18"/>
        </w:rPr>
        <w:t>Телефон: 34-1-45</w:t>
      </w:r>
    </w:p>
    <w:p>
      <w:pPr>
        <w:pStyle w:val="style0"/>
        <w:ind w:firstLine="720" w:left="720" w:right="5386"/>
      </w:pPr>
      <w:r>
        <w:rPr>
          <w:sz w:val="18"/>
        </w:rPr>
        <w:t xml:space="preserve">       </w:t>
      </w:r>
      <w:r>
        <w:rPr>
          <w:sz w:val="18"/>
        </w:rPr>
        <w:t>Факс:    34-1-45</w:t>
      </w:r>
    </w:p>
    <w:p>
      <w:pPr>
        <w:pStyle w:val="style0"/>
        <w:ind w:hanging="0" w:left="0" w:right="5386"/>
      </w:pPr>
      <w:r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>П О С Т А Н О В ЛЕ Н И Е</w:t>
      </w:r>
    </w:p>
    <w:p>
      <w:pPr>
        <w:pStyle w:val="style0"/>
      </w:pPr>
      <w:r>
        <w:rPr>
          <w:b/>
          <w:sz w:val="28"/>
          <w:shd w:fill="FFFFFF" w:val="clear"/>
        </w:rPr>
        <w:t xml:space="preserve">         №  </w:t>
      </w:r>
      <w:r>
        <w:rPr>
          <w:b/>
          <w:sz w:val="28"/>
          <w:shd w:fill="FFFFFF" w:val="clear"/>
        </w:rPr>
        <w:t xml:space="preserve">24 </w:t>
      </w:r>
      <w:r>
        <w:rPr>
          <w:b/>
          <w:shd w:fill="FFFFFF" w:val="clear"/>
        </w:rPr>
        <w:t xml:space="preserve">    от  </w:t>
      </w:r>
      <w:bookmarkStart w:id="0" w:name="_GoBack"/>
      <w:bookmarkEnd w:id="0"/>
      <w:r>
        <w:rPr>
          <w:b/>
          <w:u w:val="single"/>
          <w:shd w:fill="FFFFFF" w:val="clear"/>
        </w:rPr>
        <w:t>20.04.2020 г.</w:t>
      </w:r>
    </w:p>
    <w:p>
      <w:pPr>
        <w:pStyle w:val="style0"/>
      </w:pPr>
      <w:r>
        <w:rPr/>
      </w:r>
    </w:p>
    <w:p>
      <w:pPr>
        <w:pStyle w:val="style0"/>
        <w:spacing w:line="360" w:lineRule="auto"/>
        <w:ind w:firstLine="567" w:left="0" w:right="0"/>
        <w:jc w:val="both"/>
      </w:pPr>
      <w:r>
        <w:rPr>
          <w:rStyle w:val="style16"/>
          <w:b/>
          <w:bCs/>
          <w:color w:val="000000"/>
        </w:rPr>
        <w:t>О разработке проекта планировки территории и проекта межевания территории для размещения линейного объекта объекта АО «Самаранефтегаз»: 6585П «Сбор нефти и газа со скважины № 7 Западно-Бородинского месторождения» в границах сельского поселения Красная Поляна, муниципального района Пестравский Самарской области</w:t>
      </w:r>
    </w:p>
    <w:p>
      <w:pPr>
        <w:pStyle w:val="style0"/>
        <w:spacing w:line="360" w:lineRule="auto"/>
        <w:ind w:hanging="0" w:left="0" w:right="0"/>
        <w:jc w:val="both"/>
      </w:pPr>
      <w:r>
        <w:rPr>
          <w:rStyle w:val="style16"/>
          <w:color w:val="000000"/>
          <w:sz w:val="24"/>
          <w:szCs w:val="24"/>
        </w:rPr>
        <w:t xml:space="preserve"> </w:t>
      </w:r>
      <w:r>
        <w:rPr>
          <w:rStyle w:val="style16"/>
          <w:color w:val="000000"/>
          <w:sz w:val="24"/>
          <w:szCs w:val="24"/>
        </w:rPr>
        <w:t xml:space="preserve">Рассмотрев обращение АО «Самаранефтегаз» о принятии решения по разработке проекта планировки территории и проекта межевания территории для размещения линейного объекта АО «Самаранефтегаз»: 6585П «Сбор нефти и газа со скважины № 7 Западно-Бородинского месторождения» на основании Градостроительного кодекса Российской Федерации от 29.12.2004 года №190-ФЗ, </w:t>
      </w:r>
    </w:p>
    <w:p>
      <w:pPr>
        <w:pStyle w:val="style0"/>
        <w:spacing w:line="360" w:lineRule="auto"/>
        <w:ind w:hanging="0" w:left="0" w:right="0"/>
        <w:jc w:val="both"/>
      </w:pPr>
      <w:r>
        <w:rPr>
          <w:rFonts w:cs="Times New Roman"/>
          <w:b/>
          <w:sz w:val="24"/>
          <w:szCs w:val="24"/>
        </w:rPr>
        <w:t>ПОСТАНОВЛЯЮ:</w:t>
      </w:r>
    </w:p>
    <w:p>
      <w:pPr>
        <w:pStyle w:val="style25"/>
        <w:spacing w:line="360" w:lineRule="auto"/>
        <w:ind w:hanging="0" w:left="0" w:right="0"/>
      </w:pPr>
      <w:r>
        <w:rPr>
          <w:sz w:val="24"/>
          <w:szCs w:val="24"/>
        </w:rPr>
        <w:t>1.  Разрешить подготовку проекта планировки территории и проекта межевания территории для размещения линейного объекта АО «Самаранефтегаз»: 6585П «Сбор нефти и газа со скважины № 7 Западно-Бородинского месторождения» в границах сельского поселения Красная Поляна, муниципального района Пестравский Самарской области</w:t>
      </w:r>
    </w:p>
    <w:p>
      <w:pPr>
        <w:pStyle w:val="style0"/>
        <w:spacing w:line="360" w:lineRule="auto"/>
        <w:ind w:firstLine="285" w:left="-285" w:right="0"/>
        <w:jc w:val="both"/>
      </w:pPr>
      <w:r>
        <w:rPr/>
        <w:t>2.  Опубликовать данное постановление в бюллетене «Официальный вестник сельского поселения     Красная Поляна» и разместить на сайте сельского поселения Красная Поляна в сети «Интернет»</w:t>
      </w:r>
    </w:p>
    <w:p>
      <w:pPr>
        <w:pStyle w:val="style0"/>
        <w:spacing w:line="360" w:lineRule="auto"/>
        <w:ind w:firstLine="284" w:left="-284" w:right="0"/>
        <w:jc w:val="both"/>
      </w:pPr>
      <w:r>
        <w:rPr/>
        <w:t>3.  Контроль за выполнением настоящего постановления возложить на главу администрации сельского поселения Красная Поляна  Глазкова В.Н.</w:t>
      </w:r>
    </w:p>
    <w:p>
      <w:pPr>
        <w:pStyle w:val="style25"/>
        <w:spacing w:line="360" w:lineRule="auto"/>
        <w:ind w:firstLine="285" w:left="-285" w:right="0"/>
      </w:pPr>
      <w:r>
        <w:rPr>
          <w:sz w:val="24"/>
          <w:szCs w:val="24"/>
        </w:rPr>
        <w:t>4.      Постановление вступает в силу со дня опубликования.</w:t>
      </w:r>
    </w:p>
    <w:p>
      <w:pPr>
        <w:pStyle w:val="style25"/>
        <w:spacing w:line="360" w:lineRule="auto"/>
      </w:pPr>
      <w:r>
        <w:rPr>
          <w:rStyle w:val="style16"/>
          <w:color w:val="000000"/>
          <w:sz w:val="24"/>
          <w:szCs w:val="24"/>
        </w:rPr>
        <w:t>Глава сельского поселения</w:t>
      </w:r>
    </w:p>
    <w:p>
      <w:pPr>
        <w:pStyle w:val="style25"/>
        <w:spacing w:line="360" w:lineRule="auto"/>
        <w:ind w:firstLine="285" w:left="-285" w:right="0"/>
      </w:pPr>
      <w:r>
        <w:rPr>
          <w:rStyle w:val="style16"/>
          <w:color w:val="000000"/>
          <w:sz w:val="24"/>
          <w:szCs w:val="24"/>
        </w:rPr>
        <w:t>Красная Поляна муниципального</w:t>
      </w:r>
    </w:p>
    <w:p>
      <w:pPr>
        <w:pStyle w:val="style25"/>
        <w:spacing w:line="360" w:lineRule="auto"/>
        <w:ind w:firstLine="285" w:left="-285" w:right="0"/>
      </w:pPr>
      <w:r>
        <w:rPr>
          <w:rStyle w:val="style16"/>
          <w:color w:val="000000"/>
          <w:sz w:val="24"/>
          <w:szCs w:val="24"/>
        </w:rPr>
        <w:t xml:space="preserve">района Пестравский Самарской области                                                                  В.Н. Глазков                    </w:t>
      </w:r>
    </w:p>
    <w:sectPr>
      <w:type w:val="nextPage"/>
      <w:pgSz w:h="16838" w:w="11906"/>
      <w:pgMar w:bottom="1134" w:footer="0" w:gutter="0" w:header="0" w:left="1080" w:right="566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Body text (2)_"/>
    <w:next w:val="style16"/>
    <w:rPr>
      <w:rFonts w:ascii="Times New Roman" w:cs="Times New Roman" w:hAnsi="Times New Roman"/>
      <w:sz w:val="21"/>
      <w:szCs w:val="21"/>
    </w:rPr>
  </w:style>
  <w:style w:styleId="style17" w:type="character">
    <w:name w:val="Основной текст Знак"/>
    <w:basedOn w:val="style15"/>
    <w:next w:val="style17"/>
    <w:rPr>
      <w:rFonts w:ascii="Times New Roman" w:cs="Times New Roman" w:eastAsia="Times New Roman" w:hAnsi="Times New Roman"/>
      <w:sz w:val="24"/>
      <w:szCs w:val="24"/>
      <w:lang w:eastAsia="zh-CN"/>
    </w:rPr>
  </w:style>
  <w:style w:styleId="style18" w:type="character">
    <w:name w:val="Текст выноски Знак"/>
    <w:basedOn w:val="style15"/>
    <w:next w:val="style18"/>
    <w:rPr>
      <w:rFonts w:ascii="Tahoma" w:cs="Tahoma" w:eastAsia="Times New Roman" w:hAnsi="Tahoma"/>
      <w:sz w:val="16"/>
      <w:szCs w:val="16"/>
      <w:lang w:eastAsia="zh-CN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No Spacing"/>
    <w:next w:val="style24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SimSun" w:hAnsi="Calibri"/>
      <w:color w:val="auto"/>
      <w:sz w:val="22"/>
      <w:szCs w:val="22"/>
      <w:lang w:bidi="ar-SA" w:eastAsia="zh-CN" w:val="ru-RU"/>
    </w:rPr>
  </w:style>
  <w:style w:styleId="style25" w:type="paragraph">
    <w:name w:val="Body text (2)"/>
    <w:basedOn w:val="style0"/>
    <w:next w:val="style25"/>
    <w:pPr>
      <w:widowControl w:val="false"/>
      <w:shd w:fill="FFFFFF" w:val="clear"/>
      <w:spacing w:line="413" w:lineRule="exact"/>
      <w:jc w:val="both"/>
    </w:pPr>
    <w:rPr>
      <w:sz w:val="21"/>
      <w:szCs w:val="21"/>
    </w:rPr>
  </w:style>
  <w:style w:styleId="style26" w:type="paragraph">
    <w:name w:val="Balloon Text"/>
    <w:basedOn w:val="style0"/>
    <w:next w:val="style26"/>
    <w:pPr/>
    <w:rPr>
      <w:rFonts w:ascii="Tahoma" w:cs="Tahoma" w:hAnsi="Tahoma"/>
      <w:sz w:val="16"/>
      <w:szCs w:val="16"/>
    </w:rPr>
  </w:style>
  <w:style w:styleId="style27" w:type="paragraph">
    <w:name w:val="Содержимое врезки"/>
    <w:basedOn w:val="style2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2020-04-17T10:41:00.00Z</dcterms:created>
  <dc:creator>Кузьменко Екатерина Владимировна</dc:creator>
  <cp:lastModifiedBy>Кузьменко Екатерина Владимировна</cp:lastModifiedBy>
  <cp:lastPrinted>2020-04-20T08:33:03.75Z</cp:lastPrinted>
  <dcterms:modified xsi:type="dcterms:W3CDTF">2020-04-17T10:48:00.00Z</dcterms:modified>
  <cp:revision>2</cp:revision>
</cp:coreProperties>
</file>